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73F1" w:rsidR="006B2119" w:rsidP="3C3B1D8E" w:rsidRDefault="00CE777D" w14:paraId="26ADE96B" w14:textId="607F91CE">
      <w:pPr>
        <w:rPr>
          <w:rFonts w:ascii="Arial" w:hAnsi="Arial" w:eastAsia="Arial" w:cs="Arial"/>
          <w:b w:val="1"/>
          <w:bCs w:val="1"/>
          <w:sz w:val="28"/>
          <w:szCs w:val="28"/>
        </w:rPr>
      </w:pPr>
      <w:r w:rsidRPr="3C3B1D8E" w:rsidR="00CE777D">
        <w:rPr>
          <w:rFonts w:ascii="Arial" w:hAnsi="Arial" w:eastAsia="Arial" w:cs="Arial"/>
          <w:b w:val="1"/>
          <w:bCs w:val="1"/>
          <w:sz w:val="28"/>
          <w:szCs w:val="28"/>
        </w:rPr>
        <w:t xml:space="preserve">Disability </w:t>
      </w:r>
      <w:r w:rsidRPr="3C3B1D8E" w:rsidR="005C73F1">
        <w:rPr>
          <w:rFonts w:ascii="Arial" w:hAnsi="Arial" w:eastAsia="Arial" w:cs="Arial"/>
          <w:b w:val="1"/>
          <w:bCs w:val="1"/>
          <w:sz w:val="28"/>
          <w:szCs w:val="28"/>
        </w:rPr>
        <w:t>Cost of Living Payment (</w:t>
      </w:r>
      <w:proofErr w:type="spellStart"/>
      <w:r w:rsidRPr="3C3B1D8E" w:rsidR="005C73F1">
        <w:rPr>
          <w:rFonts w:ascii="Arial" w:hAnsi="Arial" w:eastAsia="Arial" w:cs="Arial"/>
          <w:b w:val="1"/>
          <w:bCs w:val="1"/>
          <w:sz w:val="28"/>
          <w:szCs w:val="28"/>
        </w:rPr>
        <w:t>DCoLP</w:t>
      </w:r>
      <w:proofErr w:type="spellEnd"/>
      <w:r w:rsidRPr="3C3B1D8E" w:rsidR="005C73F1">
        <w:rPr>
          <w:rFonts w:ascii="Arial" w:hAnsi="Arial" w:eastAsia="Arial" w:cs="Arial"/>
          <w:b w:val="1"/>
          <w:bCs w:val="1"/>
          <w:sz w:val="28"/>
          <w:szCs w:val="28"/>
        </w:rPr>
        <w:t>) - Q&amp;A</w:t>
      </w:r>
    </w:p>
    <w:p w:rsidR="0A3C7019" w:rsidP="0A3C7019" w:rsidRDefault="0A3C7019" w14:paraId="76EABC87" w14:textId="5DC0DEDF">
      <w:pPr>
        <w:rPr>
          <w:rFonts w:ascii="Arial" w:hAnsi="Arial" w:eastAsia="Arial" w:cs="Arial"/>
          <w:b/>
          <w:sz w:val="24"/>
          <w:szCs w:val="24"/>
        </w:rPr>
      </w:pPr>
    </w:p>
    <w:p w:rsidRPr="00725802" w:rsidR="005C73F1" w:rsidP="0A3C7019" w:rsidRDefault="0A3C7019" w14:paraId="2CF81DD3" w14:textId="3D0303CE">
      <w:pPr>
        <w:rPr>
          <w:rFonts w:ascii="Arial" w:hAnsi="Arial" w:eastAsia="Arial" w:cs="Arial"/>
          <w:b/>
          <w:sz w:val="24"/>
          <w:szCs w:val="24"/>
        </w:rPr>
      </w:pPr>
      <w:r w:rsidRPr="3C3B1D8E" w:rsidR="0A3C7019">
        <w:rPr>
          <w:rFonts w:ascii="Arial" w:hAnsi="Arial" w:eastAsia="Arial" w:cs="Arial"/>
          <w:b w:val="1"/>
          <w:bCs w:val="1"/>
          <w:sz w:val="24"/>
          <w:szCs w:val="24"/>
        </w:rPr>
        <w:t>To note: Individuals must have received a payment (or later receive a payment) of one of the qualifying benefits for 25 May 2022 to get a DCoLP.</w:t>
      </w:r>
    </w:p>
    <w:p w:rsidRPr="00725802" w:rsidR="005C73F1" w:rsidP="0A3C7019" w:rsidRDefault="005C73F1" w14:paraId="5A645D79" w14:textId="29EB976F">
      <w:pPr>
        <w:rPr>
          <w:rFonts w:ascii="Arial" w:hAnsi="Arial" w:eastAsia="Arial" w:cs="Arial"/>
          <w:b/>
          <w:sz w:val="24"/>
          <w:szCs w:val="24"/>
        </w:rPr>
      </w:pPr>
    </w:p>
    <w:p w:rsidRPr="0032722B" w:rsidR="005C73F1" w:rsidP="005C73F1" w:rsidRDefault="00BA1E49" w14:paraId="5F9A6E32" w14:textId="015BA5C3">
      <w:pPr>
        <w:rPr>
          <w:rFonts w:ascii="Arial" w:hAnsi="Arial" w:eastAsia="Arial" w:cs="Arial"/>
          <w:sz w:val="24"/>
          <w:szCs w:val="24"/>
        </w:rPr>
      </w:pPr>
      <w:r w:rsidRPr="46644681">
        <w:rPr>
          <w:rFonts w:ascii="Arial" w:hAnsi="Arial" w:eastAsia="Arial" w:cs="Arial"/>
          <w:b/>
          <w:sz w:val="24"/>
          <w:szCs w:val="24"/>
        </w:rPr>
        <w:t xml:space="preserve">Q. </w:t>
      </w:r>
      <w:r w:rsidRPr="46644681" w:rsidR="005C73F1">
        <w:rPr>
          <w:rFonts w:ascii="Arial" w:hAnsi="Arial" w:eastAsia="Arial" w:cs="Arial"/>
          <w:b/>
          <w:sz w:val="24"/>
          <w:szCs w:val="24"/>
        </w:rPr>
        <w:t>Why are disabled people only receiving £150 when low-income households are receiving £650 and pensioners £</w:t>
      </w:r>
      <w:r w:rsidRPr="46644681" w:rsidR="005C73F1">
        <w:rPr>
          <w:rFonts w:ascii="Arial" w:hAnsi="Arial" w:eastAsia="Arial" w:cs="Arial"/>
          <w:b/>
          <w:bCs/>
          <w:sz w:val="24"/>
          <w:szCs w:val="24"/>
        </w:rPr>
        <w:t>300?</w:t>
      </w:r>
      <w:r w:rsidRPr="46644681" w:rsidR="00C17B57">
        <w:rPr>
          <w:rFonts w:ascii="Arial" w:hAnsi="Arial" w:eastAsia="Arial" w:cs="Arial"/>
          <w:b/>
          <w:bCs/>
          <w:sz w:val="24"/>
          <w:szCs w:val="24"/>
        </w:rPr>
        <w:t xml:space="preserve"> </w:t>
      </w:r>
      <w:r w:rsidRPr="46644681" w:rsidR="0032722B">
        <w:rPr>
          <w:rFonts w:ascii="Arial" w:hAnsi="Arial" w:eastAsia="Arial" w:cs="Arial"/>
          <w:sz w:val="24"/>
          <w:szCs w:val="24"/>
        </w:rPr>
        <w:t xml:space="preserve"> </w:t>
      </w:r>
    </w:p>
    <w:p w:rsidRPr="00BA1E49" w:rsidR="00BA1E49" w:rsidP="00BA1E49" w:rsidRDefault="00BA1E49" w14:paraId="03128162" w14:textId="616DE5A5">
      <w:pPr>
        <w:rPr>
          <w:rFonts w:ascii="Arial" w:hAnsi="Arial" w:eastAsia="Arial" w:cs="Arial"/>
          <w:sz w:val="24"/>
          <w:szCs w:val="24"/>
        </w:rPr>
      </w:pPr>
      <w:r w:rsidRPr="46644681">
        <w:rPr>
          <w:rFonts w:ascii="Arial" w:hAnsi="Arial" w:eastAsia="Arial" w:cs="Arial"/>
          <w:sz w:val="24"/>
          <w:szCs w:val="24"/>
        </w:rPr>
        <w:t>A. The rationale for each of the Cost of Living Payment is different – the Government’s position is that it is right that the highest amount goes to those on Means-Tested Benefits as those on the lowest incomes will be most vulnerable to rises in the Cost of Living.  </w:t>
      </w:r>
    </w:p>
    <w:p w:rsidRPr="002B6815" w:rsidR="002B6815" w:rsidP="46644681" w:rsidRDefault="002B6815" w14:paraId="41ACBCEE" w14:textId="369BFD45">
      <w:pPr>
        <w:rPr>
          <w:rFonts w:ascii="Arial" w:hAnsi="Arial" w:eastAsia="Arial" w:cs="Arial"/>
          <w:sz w:val="24"/>
          <w:szCs w:val="24"/>
        </w:rPr>
      </w:pPr>
      <w:r w:rsidRPr="46644681">
        <w:rPr>
          <w:rFonts w:ascii="Arial" w:hAnsi="Arial" w:eastAsia="Arial" w:cs="Arial"/>
          <w:sz w:val="24"/>
          <w:szCs w:val="24"/>
        </w:rPr>
        <w:t>Many disability benefits claimants on lower incomes will also be entitled to receive the other payments announced in this package – a disabled person in a Means Tested benefit household could receive £650 in Cost of Living Payments, paid in two instalments.  </w:t>
      </w:r>
    </w:p>
    <w:p w:rsidRPr="002B6815" w:rsidR="002B6815" w:rsidP="002B6815" w:rsidRDefault="002B6815" w14:paraId="3125D3F4" w14:textId="25DED2D0">
      <w:pPr>
        <w:rPr>
          <w:rFonts w:ascii="Arial" w:hAnsi="Arial" w:eastAsia="Arial" w:cs="Arial"/>
          <w:sz w:val="24"/>
          <w:szCs w:val="24"/>
        </w:rPr>
      </w:pPr>
      <w:r w:rsidRPr="46644681">
        <w:rPr>
          <w:rFonts w:ascii="Arial" w:hAnsi="Arial" w:eastAsia="Arial" w:cs="Arial"/>
          <w:sz w:val="24"/>
          <w:szCs w:val="24"/>
        </w:rPr>
        <w:t>The Disability Cost of Living Payment is assessed on an individual basis, which means that a household with multiple disabled occupants will receive a Disability Cost of Living Payment for each disabled person. </w:t>
      </w:r>
    </w:p>
    <w:p w:rsidR="64A023BB" w:rsidP="0A3C7019" w:rsidRDefault="64A023BB" w14:paraId="687145BC" w14:textId="68DBBE00">
      <w:pPr>
        <w:pStyle w:val="BulletNormal"/>
        <w:rPr>
          <w:rFonts w:eastAsia="Arial" w:cs="Arial"/>
          <w:color w:val="000000" w:themeColor="text1"/>
          <w:sz w:val="24"/>
          <w:szCs w:val="24"/>
        </w:rPr>
      </w:pPr>
      <w:r w:rsidRPr="0A3C7019">
        <w:rPr>
          <w:rFonts w:eastAsia="Arial" w:cs="Arial"/>
          <w:color w:val="000000" w:themeColor="text1"/>
          <w:sz w:val="24"/>
          <w:szCs w:val="24"/>
        </w:rPr>
        <w:t>These payments are in addition to the £400 of support for energy bills that the Government is providing through an expansion of the Energy Bills Support Scheme, for all domestic energy customers, and the £150 Council Tax rebate received by the majority of households.</w:t>
      </w:r>
    </w:p>
    <w:p w:rsidR="64A023BB" w:rsidP="64A023BB" w:rsidRDefault="64A023BB" w14:paraId="66FA2EE7" w14:textId="48F02530">
      <w:pPr>
        <w:rPr>
          <w:rFonts w:ascii="Arial" w:hAnsi="Arial" w:eastAsia="Arial" w:cs="Arial"/>
          <w:b/>
          <w:sz w:val="24"/>
          <w:szCs w:val="24"/>
        </w:rPr>
      </w:pPr>
    </w:p>
    <w:p w:rsidRPr="005C73F1" w:rsidR="005C73F1" w:rsidP="005C73F1" w:rsidRDefault="00BA1E49" w14:paraId="1C02CD85" w14:textId="047E61AE">
      <w:pPr>
        <w:rPr>
          <w:rFonts w:ascii="Arial" w:hAnsi="Arial" w:eastAsia="Arial" w:cs="Arial"/>
          <w:b/>
          <w:sz w:val="24"/>
          <w:szCs w:val="24"/>
        </w:rPr>
      </w:pPr>
      <w:r w:rsidRPr="46644681">
        <w:rPr>
          <w:rFonts w:ascii="Arial" w:hAnsi="Arial" w:eastAsia="Arial" w:cs="Arial"/>
          <w:b/>
          <w:sz w:val="24"/>
          <w:szCs w:val="24"/>
        </w:rPr>
        <w:t xml:space="preserve">Q. </w:t>
      </w:r>
      <w:r w:rsidRPr="46644681" w:rsidR="005C73F1">
        <w:rPr>
          <w:rFonts w:ascii="Arial" w:hAnsi="Arial" w:eastAsia="Arial" w:cs="Arial"/>
          <w:b/>
          <w:sz w:val="24"/>
          <w:szCs w:val="24"/>
        </w:rPr>
        <w:t>Disabled people face extra costs such as specialist equipment. £150 is not enough. What are they going to do?</w:t>
      </w:r>
    </w:p>
    <w:p w:rsidR="64A023BB" w:rsidP="46644681" w:rsidRDefault="00442D4A" w14:paraId="15C7DEF6" w14:textId="2F5A0894">
      <w:pPr>
        <w:rPr>
          <w:rFonts w:ascii="Arial" w:hAnsi="Arial" w:eastAsia="Arial" w:cs="Arial"/>
          <w:sz w:val="24"/>
          <w:szCs w:val="24"/>
        </w:rPr>
      </w:pPr>
      <w:r w:rsidRPr="3C3B1D8E" w:rsidR="00442D4A">
        <w:rPr>
          <w:rFonts w:ascii="Arial" w:hAnsi="Arial" w:eastAsia="Arial" w:cs="Arial"/>
          <w:sz w:val="24"/>
          <w:szCs w:val="24"/>
        </w:rPr>
        <w:t>The government is constantly seeking to improve the disability benefits system, and to that end published the Health and Disability Green Paper last year, which set out numerous measures to improve the system, including introducing an expanded definition of end of life to help people reaching the end of their life access to benefits more quickly. The government is seeking to build on the Green Paper through publishing a White Paper later this year which will look at tackling the structural issues within the disability benefits system to better enable people to take up work and live more independently. </w:t>
      </w:r>
    </w:p>
    <w:p w:rsidR="64A023BB" w:rsidP="64A023BB" w:rsidRDefault="64A023BB" w14:paraId="1EB6D852" w14:textId="0EC9E392">
      <w:pPr>
        <w:rPr>
          <w:rFonts w:ascii="Arial" w:hAnsi="Arial" w:eastAsia="Arial" w:cs="Arial"/>
          <w:sz w:val="24"/>
          <w:szCs w:val="24"/>
        </w:rPr>
      </w:pPr>
    </w:p>
    <w:p w:rsidRPr="005C73F1" w:rsidR="005C73F1" w:rsidP="005C73F1" w:rsidRDefault="00BA1E49" w14:paraId="53ADCA6E" w14:textId="69A12106">
      <w:pPr>
        <w:rPr>
          <w:rFonts w:ascii="Arial" w:hAnsi="Arial" w:eastAsia="Arial" w:cs="Arial"/>
          <w:b/>
          <w:sz w:val="24"/>
          <w:szCs w:val="24"/>
        </w:rPr>
      </w:pPr>
      <w:r w:rsidRPr="46644681">
        <w:rPr>
          <w:rFonts w:ascii="Arial" w:hAnsi="Arial" w:eastAsia="Arial" w:cs="Arial"/>
          <w:b/>
          <w:sz w:val="24"/>
          <w:szCs w:val="24"/>
        </w:rPr>
        <w:lastRenderedPageBreak/>
        <w:t xml:space="preserve">Q. </w:t>
      </w:r>
      <w:r w:rsidRPr="46644681" w:rsidR="005C73F1">
        <w:rPr>
          <w:rFonts w:ascii="Arial" w:hAnsi="Arial" w:eastAsia="Arial" w:cs="Arial"/>
          <w:b/>
          <w:sz w:val="24"/>
          <w:szCs w:val="24"/>
        </w:rPr>
        <w:t>Do I need to do anything to get this money?</w:t>
      </w:r>
    </w:p>
    <w:p w:rsidRPr="005C73F1" w:rsidR="005C73F1" w:rsidP="005C73F1" w:rsidRDefault="007E2A79" w14:paraId="4D3BC1FD" w14:textId="77FB96C1">
      <w:pPr>
        <w:rPr>
          <w:rFonts w:ascii="Arial" w:hAnsi="Arial" w:eastAsia="Arial" w:cs="Arial"/>
          <w:sz w:val="24"/>
          <w:szCs w:val="24"/>
        </w:rPr>
      </w:pPr>
      <w:r w:rsidRPr="46644681">
        <w:rPr>
          <w:rFonts w:ascii="Arial" w:hAnsi="Arial" w:eastAsia="Arial" w:cs="Arial"/>
          <w:sz w:val="24"/>
          <w:szCs w:val="24"/>
        </w:rPr>
        <w:t xml:space="preserve">No. </w:t>
      </w:r>
      <w:r w:rsidRPr="46644681" w:rsidR="008D4CC0">
        <w:rPr>
          <w:rFonts w:ascii="Arial" w:hAnsi="Arial" w:eastAsia="Arial" w:cs="Arial"/>
          <w:sz w:val="24"/>
          <w:szCs w:val="24"/>
        </w:rPr>
        <w:t xml:space="preserve">Payments will be paid automatically to </w:t>
      </w:r>
      <w:r w:rsidRPr="46644681" w:rsidR="000A2331">
        <w:rPr>
          <w:rFonts w:ascii="Arial" w:hAnsi="Arial" w:eastAsia="Arial" w:cs="Arial"/>
          <w:sz w:val="24"/>
          <w:szCs w:val="24"/>
        </w:rPr>
        <w:t>eligible recipients.</w:t>
      </w:r>
    </w:p>
    <w:p w:rsidR="64A023BB" w:rsidP="64A023BB" w:rsidRDefault="64A023BB" w14:paraId="2304CA2E" w14:textId="4C01C02F">
      <w:pPr>
        <w:rPr>
          <w:rFonts w:ascii="Arial" w:hAnsi="Arial" w:eastAsia="Arial" w:cs="Arial"/>
          <w:sz w:val="24"/>
          <w:szCs w:val="24"/>
        </w:rPr>
      </w:pPr>
    </w:p>
    <w:p w:rsidRPr="005C73F1" w:rsidR="005C73F1" w:rsidP="005C73F1" w:rsidRDefault="00BA1E49" w14:paraId="088DF38F" w14:textId="1CFC9493">
      <w:pPr>
        <w:rPr>
          <w:rFonts w:ascii="Arial" w:hAnsi="Arial" w:eastAsia="Arial" w:cs="Arial"/>
          <w:b/>
          <w:sz w:val="24"/>
          <w:szCs w:val="24"/>
        </w:rPr>
      </w:pPr>
      <w:r w:rsidRPr="46644681">
        <w:rPr>
          <w:rFonts w:ascii="Arial" w:hAnsi="Arial" w:eastAsia="Arial" w:cs="Arial"/>
          <w:b/>
          <w:sz w:val="24"/>
          <w:szCs w:val="24"/>
        </w:rPr>
        <w:t xml:space="preserve">Q. </w:t>
      </w:r>
      <w:r w:rsidRPr="46644681" w:rsidR="005C73F1">
        <w:rPr>
          <w:rFonts w:ascii="Arial" w:hAnsi="Arial" w:eastAsia="Arial" w:cs="Arial"/>
          <w:b/>
          <w:sz w:val="24"/>
          <w:szCs w:val="24"/>
        </w:rPr>
        <w:t xml:space="preserve">What happens if I don’t receive the money </w:t>
      </w:r>
      <w:r w:rsidRPr="46644681" w:rsidR="005C73F1">
        <w:rPr>
          <w:rFonts w:ascii="Arial" w:hAnsi="Arial" w:eastAsia="Arial" w:cs="Arial"/>
          <w:b/>
          <w:bCs/>
          <w:sz w:val="24"/>
          <w:szCs w:val="24"/>
        </w:rPr>
        <w:t>by the beginning of October?</w:t>
      </w:r>
    </w:p>
    <w:p w:rsidR="00C21943" w:rsidP="64A023BB" w:rsidRDefault="00C21943" w14:paraId="7842EAE4" w14:textId="635C87F3">
      <w:pPr>
        <w:rPr>
          <w:rFonts w:ascii="Arial" w:hAnsi="Arial" w:eastAsia="Arial" w:cs="Arial"/>
          <w:sz w:val="24"/>
          <w:szCs w:val="24"/>
        </w:rPr>
      </w:pPr>
      <w:r w:rsidRPr="46644681">
        <w:rPr>
          <w:rFonts w:ascii="Arial" w:hAnsi="Arial" w:eastAsia="Arial" w:cs="Arial"/>
          <w:sz w:val="24"/>
          <w:szCs w:val="24"/>
        </w:rPr>
        <w:t xml:space="preserve">Most </w:t>
      </w:r>
      <w:r w:rsidRPr="46644681" w:rsidR="000A2331">
        <w:rPr>
          <w:rFonts w:ascii="Arial" w:hAnsi="Arial" w:eastAsia="Arial" w:cs="Arial"/>
          <w:sz w:val="24"/>
          <w:szCs w:val="24"/>
        </w:rPr>
        <w:t xml:space="preserve">Disability Cost of Living Payments for those receiving a qualifying benefit for 25 May, or who </w:t>
      </w:r>
      <w:r w:rsidRPr="46644681" w:rsidR="00E029BB">
        <w:rPr>
          <w:rFonts w:ascii="Arial" w:hAnsi="Arial" w:eastAsia="Arial" w:cs="Arial"/>
          <w:sz w:val="24"/>
          <w:szCs w:val="24"/>
        </w:rPr>
        <w:t>subsequently were paid for that date before September</w:t>
      </w:r>
      <w:r w:rsidRPr="46644681">
        <w:rPr>
          <w:rFonts w:ascii="Arial" w:hAnsi="Arial" w:eastAsia="Arial" w:cs="Arial"/>
          <w:sz w:val="24"/>
          <w:szCs w:val="24"/>
        </w:rPr>
        <w:t>, will be paid by the beginning of October.</w:t>
      </w:r>
    </w:p>
    <w:p w:rsidR="0078729C" w:rsidP="005C73F1" w:rsidRDefault="00C21943" w14:paraId="2541ABF5" w14:textId="050FEB45">
      <w:pPr>
        <w:rPr>
          <w:rFonts w:ascii="Arial" w:hAnsi="Arial" w:eastAsia="Arial" w:cs="Arial"/>
          <w:sz w:val="24"/>
          <w:szCs w:val="24"/>
        </w:rPr>
      </w:pPr>
      <w:r w:rsidRPr="3C3B1D8E" w:rsidR="00C21943">
        <w:rPr>
          <w:rFonts w:ascii="Arial" w:hAnsi="Arial" w:eastAsia="Arial" w:cs="Arial"/>
          <w:sz w:val="24"/>
          <w:szCs w:val="24"/>
        </w:rPr>
        <w:t>If you</w:t>
      </w:r>
      <w:r w:rsidRPr="3C3B1D8E" w:rsidR="00931C60">
        <w:rPr>
          <w:rFonts w:ascii="Arial" w:hAnsi="Arial" w:eastAsia="Arial" w:cs="Arial"/>
          <w:sz w:val="24"/>
          <w:szCs w:val="24"/>
        </w:rPr>
        <w:t xml:space="preserve">’re waiting to receive a decision </w:t>
      </w:r>
      <w:r w:rsidRPr="3C3B1D8E" w:rsidR="002F1DC5">
        <w:rPr>
          <w:rFonts w:ascii="Arial" w:hAnsi="Arial" w:eastAsia="Arial" w:cs="Arial"/>
          <w:sz w:val="24"/>
          <w:szCs w:val="24"/>
        </w:rPr>
        <w:t xml:space="preserve">on your </w:t>
      </w:r>
      <w:r w:rsidRPr="3C3B1D8E" w:rsidR="00804260">
        <w:rPr>
          <w:rFonts w:ascii="Arial" w:hAnsi="Arial" w:eastAsia="Arial" w:cs="Arial"/>
          <w:sz w:val="24"/>
          <w:szCs w:val="24"/>
        </w:rPr>
        <w:t xml:space="preserve">claim to a qualifying benefit </w:t>
      </w:r>
      <w:r w:rsidRPr="3C3B1D8E" w:rsidR="002F1DC5">
        <w:rPr>
          <w:rFonts w:ascii="Arial" w:hAnsi="Arial" w:eastAsia="Arial" w:cs="Arial"/>
          <w:sz w:val="24"/>
          <w:szCs w:val="24"/>
        </w:rPr>
        <w:t xml:space="preserve">and are subsequently found eligible </w:t>
      </w:r>
      <w:r w:rsidRPr="3C3B1D8E" w:rsidR="0078729C">
        <w:rPr>
          <w:rFonts w:ascii="Arial" w:hAnsi="Arial" w:eastAsia="Arial" w:cs="Arial"/>
          <w:sz w:val="24"/>
          <w:szCs w:val="24"/>
        </w:rPr>
        <w:t>to be paid for 25 May you will automatically receive the Disability Cost of Living Payment later</w:t>
      </w:r>
      <w:r w:rsidRPr="3C3B1D8E" w:rsidR="00002B97">
        <w:rPr>
          <w:rFonts w:ascii="Arial" w:hAnsi="Arial" w:eastAsia="Arial" w:cs="Arial"/>
          <w:sz w:val="24"/>
          <w:szCs w:val="24"/>
        </w:rPr>
        <w:t xml:space="preserve"> and following the decision on the qualifying benefit</w:t>
      </w:r>
      <w:r w:rsidRPr="3C3B1D8E" w:rsidR="0078729C">
        <w:rPr>
          <w:rFonts w:ascii="Arial" w:hAnsi="Arial" w:eastAsia="Arial" w:cs="Arial"/>
          <w:sz w:val="24"/>
          <w:szCs w:val="24"/>
        </w:rPr>
        <w:t xml:space="preserve">. </w:t>
      </w:r>
    </w:p>
    <w:p w:rsidR="64A023BB" w:rsidP="64A023BB" w:rsidRDefault="64A023BB" w14:paraId="645342B3" w14:textId="1628164E">
      <w:pPr>
        <w:rPr>
          <w:rFonts w:ascii="Arial" w:hAnsi="Arial" w:eastAsia="Arial" w:cs="Arial"/>
          <w:sz w:val="24"/>
          <w:szCs w:val="24"/>
        </w:rPr>
      </w:pPr>
    </w:p>
    <w:p w:rsidRPr="005C73F1" w:rsidR="005C73F1" w:rsidP="005C73F1" w:rsidRDefault="00BA1E49" w14:paraId="5A71962E" w14:textId="2D0830FD">
      <w:pPr>
        <w:rPr>
          <w:rFonts w:ascii="Arial" w:hAnsi="Arial" w:eastAsia="Arial" w:cs="Arial"/>
          <w:b/>
          <w:sz w:val="24"/>
          <w:szCs w:val="24"/>
        </w:rPr>
      </w:pPr>
      <w:r w:rsidRPr="46644681">
        <w:rPr>
          <w:rFonts w:ascii="Arial" w:hAnsi="Arial" w:eastAsia="Arial" w:cs="Arial"/>
          <w:b/>
          <w:sz w:val="24"/>
          <w:szCs w:val="24"/>
        </w:rPr>
        <w:t xml:space="preserve">Q. </w:t>
      </w:r>
      <w:r w:rsidRPr="46644681" w:rsidR="005C73F1">
        <w:rPr>
          <w:rFonts w:ascii="Arial" w:hAnsi="Arial" w:eastAsia="Arial" w:cs="Arial"/>
          <w:b/>
          <w:sz w:val="24"/>
          <w:szCs w:val="24"/>
        </w:rPr>
        <w:t xml:space="preserve">I have applied for a disability benefit, but I’ve not yet been assessed. Will I still receive a DCoLP? </w:t>
      </w:r>
    </w:p>
    <w:p w:rsidRPr="00725802" w:rsidR="005C73F1" w:rsidP="0A3C7019" w:rsidRDefault="64A023BB" w14:paraId="62073E62" w14:textId="078E1005">
      <w:pPr>
        <w:rPr>
          <w:rFonts w:ascii="Arial" w:hAnsi="Arial" w:eastAsia="Arial" w:cs="Arial"/>
          <w:sz w:val="24"/>
          <w:szCs w:val="24"/>
        </w:rPr>
      </w:pPr>
      <w:r w:rsidRPr="3C3B1D8E" w:rsidR="64A023BB">
        <w:rPr>
          <w:rFonts w:ascii="Arial" w:hAnsi="Arial" w:eastAsia="Arial" w:cs="Arial"/>
          <w:sz w:val="24"/>
          <w:szCs w:val="24"/>
        </w:rPr>
        <w:t xml:space="preserve">If you are currently awaiting a decision on your disability benefit claim and subsequently receive an award, the Disability Cost </w:t>
      </w:r>
      <w:r w:rsidRPr="3C3B1D8E" w:rsidR="28C0179C">
        <w:rPr>
          <w:rFonts w:ascii="Arial" w:hAnsi="Arial" w:eastAsia="Arial" w:cs="Arial"/>
          <w:sz w:val="24"/>
          <w:szCs w:val="24"/>
        </w:rPr>
        <w:t>of</w:t>
      </w:r>
      <w:r w:rsidRPr="3C3B1D8E" w:rsidR="64A023BB">
        <w:rPr>
          <w:rFonts w:ascii="Arial" w:hAnsi="Arial" w:eastAsia="Arial" w:cs="Arial"/>
          <w:sz w:val="24"/>
          <w:szCs w:val="24"/>
        </w:rPr>
        <w:t xml:space="preserve"> Living payment will be made automatically in due course as long the qualifying benefit was in payment </w:t>
      </w:r>
      <w:r w:rsidRPr="3C3B1D8E" w:rsidR="0078729C">
        <w:rPr>
          <w:rFonts w:ascii="Arial" w:hAnsi="Arial" w:eastAsia="Arial" w:cs="Arial"/>
          <w:sz w:val="24"/>
          <w:szCs w:val="24"/>
        </w:rPr>
        <w:t>for 25 May</w:t>
      </w:r>
      <w:r w:rsidRPr="3C3B1D8E" w:rsidR="64A023BB">
        <w:rPr>
          <w:rFonts w:ascii="Arial" w:hAnsi="Arial" w:eastAsia="Arial" w:cs="Arial"/>
          <w:sz w:val="24"/>
          <w:szCs w:val="24"/>
        </w:rPr>
        <w:t>.</w:t>
      </w:r>
    </w:p>
    <w:p w:rsidRPr="00725802" w:rsidR="005C73F1" w:rsidP="64A023BB" w:rsidRDefault="005C73F1" w14:paraId="06C22E24" w14:textId="0E9C75E3">
      <w:pPr>
        <w:rPr>
          <w:rFonts w:ascii="Arial" w:hAnsi="Arial" w:eastAsia="Arial" w:cs="Arial"/>
          <w:sz w:val="24"/>
          <w:szCs w:val="24"/>
        </w:rPr>
      </w:pPr>
    </w:p>
    <w:p w:rsidR="64A023BB" w:rsidP="64A023BB" w:rsidRDefault="64A023BB" w14:paraId="6268BAF6" w14:textId="613AA952">
      <w:pPr>
        <w:rPr>
          <w:rFonts w:ascii="Arial" w:hAnsi="Arial" w:eastAsia="Arial" w:cs="Arial"/>
          <w:b/>
          <w:sz w:val="24"/>
          <w:szCs w:val="24"/>
        </w:rPr>
      </w:pPr>
      <w:r w:rsidRPr="46644681">
        <w:rPr>
          <w:rFonts w:ascii="Arial" w:hAnsi="Arial" w:eastAsia="Arial" w:cs="Arial"/>
          <w:b/>
          <w:sz w:val="24"/>
          <w:szCs w:val="24"/>
        </w:rPr>
        <w:t xml:space="preserve">Q. I am in receipt of the higher/enhanced rate of the mobility component [of Disability Living Allowance or PIP] or Armed Forces Independence Payment or the War Pensioner Mobility Supplement and use this to lease a vehicle from Motability. Will I be entitled to a DCoLP?  </w:t>
      </w:r>
    </w:p>
    <w:p w:rsidR="64A023BB" w:rsidP="64A023BB" w:rsidRDefault="64A023BB" w14:paraId="360F16BD" w14:textId="61895B2D">
      <w:pPr>
        <w:rPr>
          <w:rFonts w:ascii="Arial" w:hAnsi="Arial" w:eastAsia="Arial" w:cs="Arial"/>
          <w:sz w:val="24"/>
          <w:szCs w:val="24"/>
        </w:rPr>
      </w:pPr>
      <w:r w:rsidRPr="46644681">
        <w:rPr>
          <w:rFonts w:ascii="Arial" w:hAnsi="Arial" w:eastAsia="Arial" w:cs="Arial"/>
          <w:sz w:val="24"/>
          <w:szCs w:val="24"/>
        </w:rPr>
        <w:t xml:space="preserve">Yes. As the payment is being made to you, albeit that payment is transferred to Motability to service a lease on a vehicle, then you are entitled to receive a Disability Cost of Living Payment.  </w:t>
      </w:r>
    </w:p>
    <w:p w:rsidR="64A023BB" w:rsidP="64A023BB" w:rsidRDefault="64A023BB" w14:paraId="4A98DAB8" w14:textId="299EEA87">
      <w:pPr>
        <w:rPr>
          <w:rFonts w:ascii="Arial" w:hAnsi="Arial" w:eastAsia="Arial" w:cs="Arial"/>
          <w:sz w:val="24"/>
          <w:szCs w:val="24"/>
        </w:rPr>
      </w:pPr>
    </w:p>
    <w:p w:rsidR="64A023BB" w:rsidP="3C3B1D8E" w:rsidRDefault="64A023BB" w14:paraId="63E6AFD7" w14:textId="0625EC0F">
      <w:pPr>
        <w:rPr>
          <w:rFonts w:ascii="Arial" w:hAnsi="Arial" w:eastAsia="Arial" w:cs="Arial"/>
          <w:b w:val="1"/>
          <w:bCs w:val="1"/>
          <w:sz w:val="24"/>
          <w:szCs w:val="24"/>
        </w:rPr>
      </w:pPr>
      <w:r w:rsidRPr="3C3B1D8E" w:rsidR="64A023BB">
        <w:rPr>
          <w:rFonts w:ascii="Arial" w:hAnsi="Arial" w:eastAsia="Arial" w:cs="Arial"/>
          <w:b w:val="1"/>
          <w:bCs w:val="1"/>
          <w:sz w:val="24"/>
          <w:szCs w:val="24"/>
        </w:rPr>
        <w:t xml:space="preserve">Q. I am currently </w:t>
      </w:r>
      <w:r w:rsidRPr="3C3B1D8E" w:rsidR="64A023BB">
        <w:rPr>
          <w:rFonts w:ascii="Arial" w:hAnsi="Arial" w:eastAsia="Arial" w:cs="Arial"/>
          <w:b w:val="1"/>
          <w:bCs w:val="1"/>
          <w:sz w:val="24"/>
          <w:szCs w:val="24"/>
        </w:rPr>
        <w:t>[asking for a reconsideration on] [appealing]</w:t>
      </w:r>
      <w:r w:rsidRPr="3C3B1D8E" w:rsidR="64A023BB">
        <w:rPr>
          <w:rFonts w:ascii="Arial" w:hAnsi="Arial" w:eastAsia="Arial" w:cs="Arial"/>
          <w:b w:val="1"/>
          <w:bCs w:val="1"/>
          <w:sz w:val="24"/>
          <w:szCs w:val="24"/>
        </w:rPr>
        <w:t xml:space="preserve"> my d</w:t>
      </w:r>
      <w:r w:rsidRPr="3C3B1D8E" w:rsidR="64A023BB">
        <w:rPr>
          <w:rFonts w:ascii="Arial" w:hAnsi="Arial" w:eastAsia="Arial" w:cs="Arial"/>
          <w:b w:val="1"/>
          <w:bCs w:val="1"/>
          <w:sz w:val="24"/>
          <w:szCs w:val="24"/>
        </w:rPr>
        <w:t xml:space="preserve">isability benefit decision. If I’m successful, will I get a </w:t>
      </w:r>
      <w:proofErr w:type="spellStart"/>
      <w:r w:rsidRPr="3C3B1D8E" w:rsidR="64A023BB">
        <w:rPr>
          <w:rFonts w:ascii="Arial" w:hAnsi="Arial" w:eastAsia="Arial" w:cs="Arial"/>
          <w:b w:val="1"/>
          <w:bCs w:val="1"/>
          <w:sz w:val="24"/>
          <w:szCs w:val="24"/>
        </w:rPr>
        <w:t>DCoLP</w:t>
      </w:r>
      <w:proofErr w:type="spellEnd"/>
      <w:r w:rsidRPr="3C3B1D8E" w:rsidR="64A023BB">
        <w:rPr>
          <w:rFonts w:ascii="Arial" w:hAnsi="Arial" w:eastAsia="Arial" w:cs="Arial"/>
          <w:b w:val="1"/>
          <w:bCs w:val="1"/>
          <w:sz w:val="24"/>
          <w:szCs w:val="24"/>
        </w:rPr>
        <w:t>?</w:t>
      </w:r>
    </w:p>
    <w:p w:rsidR="64A023BB" w:rsidP="64A023BB" w:rsidRDefault="64A023BB" w14:paraId="20257E36" w14:textId="103FD8D0">
      <w:pPr>
        <w:rPr>
          <w:rFonts w:ascii="Arial" w:hAnsi="Arial" w:eastAsia="Arial" w:cs="Arial"/>
          <w:sz w:val="24"/>
          <w:szCs w:val="24"/>
        </w:rPr>
      </w:pPr>
      <w:r w:rsidRPr="46644681">
        <w:rPr>
          <w:rFonts w:ascii="Arial" w:hAnsi="Arial" w:eastAsia="Arial" w:cs="Arial"/>
          <w:sz w:val="24"/>
          <w:szCs w:val="24"/>
        </w:rPr>
        <w:t xml:space="preserve">If you have an award in place, but are challenging the level of the award, a Disability Cost of Living Payment will be made in September or once the initial decision to award benefit has been made if made after 25 May. </w:t>
      </w:r>
    </w:p>
    <w:p w:rsidR="64A023BB" w:rsidP="64A023BB" w:rsidRDefault="64A023BB" w14:paraId="101D15B6" w14:textId="762A8ABF">
      <w:pPr>
        <w:rPr>
          <w:rFonts w:ascii="Arial" w:hAnsi="Arial" w:eastAsia="Arial" w:cs="Arial"/>
          <w:sz w:val="24"/>
          <w:szCs w:val="24"/>
        </w:rPr>
      </w:pPr>
      <w:r w:rsidRPr="3C3B1D8E" w:rsidR="64A023BB">
        <w:rPr>
          <w:rFonts w:ascii="Arial" w:hAnsi="Arial" w:eastAsia="Arial" w:cs="Arial"/>
          <w:sz w:val="24"/>
          <w:szCs w:val="24"/>
        </w:rPr>
        <w:t>If you are challenging a nil award and are subsequently successful at Mandatory Reconsideration or Appeal, we will pay you following the Mandatory Reconsideration or Appeal decision on your claim.</w:t>
      </w:r>
    </w:p>
    <w:p w:rsidR="64A023BB" w:rsidP="3C3B1D8E" w:rsidRDefault="64A023BB" w14:paraId="1890D528" w14:textId="338DB559">
      <w:pPr>
        <w:pStyle w:val="Normal"/>
        <w:rPr>
          <w:rFonts w:ascii="Arial" w:hAnsi="Arial" w:eastAsia="Arial" w:cs="Arial"/>
          <w:b w:val="1"/>
          <w:bCs w:val="1"/>
          <w:i w:val="0"/>
          <w:iCs w:val="0"/>
          <w:caps w:val="0"/>
          <w:smallCaps w:val="0"/>
          <w:noProof w:val="0"/>
          <w:color w:val="333333"/>
          <w:sz w:val="24"/>
          <w:szCs w:val="24"/>
          <w:lang w:val="en-GB"/>
        </w:rPr>
      </w:pPr>
    </w:p>
    <w:p w:rsidR="64A023BB" w:rsidP="3C3B1D8E" w:rsidRDefault="64A023BB" w14:paraId="69A18B57" w14:textId="21D30910">
      <w:pPr>
        <w:rPr>
          <w:rFonts w:ascii="Arial" w:hAnsi="Arial" w:eastAsia="Arial" w:cs="Arial"/>
          <w:b w:val="1"/>
          <w:bCs w:val="1"/>
          <w:i w:val="0"/>
          <w:iCs w:val="0"/>
          <w:caps w:val="0"/>
          <w:smallCaps w:val="0"/>
          <w:noProof w:val="0"/>
          <w:color w:val="333333"/>
          <w:sz w:val="24"/>
          <w:szCs w:val="24"/>
          <w:lang w:val="en-GB"/>
        </w:rPr>
      </w:pPr>
      <w:r w:rsidRPr="3C3B1D8E" w:rsidR="6F97EA5D">
        <w:rPr>
          <w:rFonts w:ascii="Arial" w:hAnsi="Arial" w:eastAsia="Arial" w:cs="Arial"/>
          <w:b w:val="1"/>
          <w:bCs w:val="1"/>
          <w:i w:val="0"/>
          <w:iCs w:val="0"/>
          <w:caps w:val="0"/>
          <w:smallCaps w:val="0"/>
          <w:noProof w:val="0"/>
          <w:color w:val="333333"/>
          <w:sz w:val="24"/>
          <w:szCs w:val="24"/>
          <w:lang w:val="en-GB"/>
        </w:rPr>
        <w:t>Q. When will the pensioner COL payment be made?</w:t>
      </w:r>
    </w:p>
    <w:p w:rsidR="64A023BB" w:rsidP="3C3B1D8E" w:rsidRDefault="64A023BB" w14:paraId="201BE235" w14:textId="0C737E6B">
      <w:pPr>
        <w:rPr>
          <w:rFonts w:ascii="Arial" w:hAnsi="Arial" w:eastAsia="Arial" w:cs="Arial"/>
          <w:b w:val="0"/>
          <w:bCs w:val="0"/>
          <w:i w:val="0"/>
          <w:iCs w:val="0"/>
          <w:caps w:val="0"/>
          <w:smallCaps w:val="0"/>
          <w:noProof w:val="0"/>
          <w:color w:val="333333"/>
          <w:sz w:val="24"/>
          <w:szCs w:val="24"/>
          <w:lang w:val="en-GB"/>
        </w:rPr>
      </w:pPr>
      <w:r w:rsidRPr="3C3B1D8E" w:rsidR="6F97EA5D">
        <w:rPr>
          <w:rFonts w:ascii="Arial" w:hAnsi="Arial" w:eastAsia="Arial" w:cs="Arial"/>
          <w:b w:val="0"/>
          <w:bCs w:val="0"/>
          <w:i w:val="0"/>
          <w:iCs w:val="0"/>
          <w:caps w:val="0"/>
          <w:smallCaps w:val="0"/>
          <w:noProof w:val="0"/>
          <w:color w:val="333333"/>
          <w:sz w:val="24"/>
          <w:szCs w:val="24"/>
          <w:lang w:val="en-GB"/>
        </w:rPr>
        <w:t xml:space="preserve">For those entitled to a Winter Fuel Payment for winter 2022 to 2023, they will get an extra £300 for their household paid with their normal payment from November 2022. This is in addition to any </w:t>
      </w:r>
      <w:proofErr w:type="gramStart"/>
      <w:r w:rsidRPr="3C3B1D8E" w:rsidR="6F97EA5D">
        <w:rPr>
          <w:rFonts w:ascii="Arial" w:hAnsi="Arial" w:eastAsia="Arial" w:cs="Arial"/>
          <w:b w:val="0"/>
          <w:bCs w:val="0"/>
          <w:i w:val="0"/>
          <w:iCs w:val="0"/>
          <w:caps w:val="0"/>
          <w:smallCaps w:val="0"/>
          <w:noProof w:val="0"/>
          <w:color w:val="333333"/>
          <w:sz w:val="24"/>
          <w:szCs w:val="24"/>
          <w:lang w:val="en-GB"/>
        </w:rPr>
        <w:t>Cost of Living</w:t>
      </w:r>
      <w:proofErr w:type="gramEnd"/>
      <w:r w:rsidRPr="3C3B1D8E" w:rsidR="6F97EA5D">
        <w:rPr>
          <w:rFonts w:ascii="Arial" w:hAnsi="Arial" w:eastAsia="Arial" w:cs="Arial"/>
          <w:b w:val="0"/>
          <w:bCs w:val="0"/>
          <w:i w:val="0"/>
          <w:iCs w:val="0"/>
          <w:caps w:val="0"/>
          <w:smallCaps w:val="0"/>
          <w:noProof w:val="0"/>
          <w:color w:val="333333"/>
          <w:sz w:val="24"/>
          <w:szCs w:val="24"/>
          <w:lang w:val="en-GB"/>
        </w:rPr>
        <w:t xml:space="preserve"> Payment they receive with their benefit or tax credits.</w:t>
      </w:r>
    </w:p>
    <w:p w:rsidR="64A023BB" w:rsidP="3C3B1D8E" w:rsidRDefault="64A023BB" w14:paraId="39F7B45B" w14:textId="079CE09F">
      <w:pPr>
        <w:pStyle w:val="Normal"/>
        <w:rPr>
          <w:rFonts w:ascii="Arial" w:hAnsi="Arial" w:eastAsia="Arial" w:cs="Arial"/>
          <w:sz w:val="24"/>
          <w:szCs w:val="24"/>
        </w:rPr>
      </w:pPr>
    </w:p>
    <w:p w:rsidR="64A023BB" w:rsidP="64A023BB" w:rsidRDefault="64A023BB" w14:paraId="3576E4B9" w14:textId="5249BD2D">
      <w:pPr>
        <w:rPr>
          <w:rFonts w:ascii="Arial" w:hAnsi="Arial" w:eastAsia="Arial" w:cs="Arial"/>
          <w:color w:val="A6A6A6" w:themeColor="background1" w:themeShade="A6"/>
          <w:sz w:val="24"/>
          <w:szCs w:val="24"/>
        </w:rPr>
      </w:pPr>
    </w:p>
    <w:sectPr w:rsidR="64A023B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etsKdtF0" int2:invalidationBookmarkName="" int2:hashCode="zgSCHTSV3hN3/L" int2:id="2jTYxyT6">
      <int2:state int2:value="Rejected" int2:type="WordDesignerDefaultAnnotation"/>
    </int2:bookmark>
    <int2:bookmark int2:bookmarkName="_Int_34AjtEeM" int2:invalidationBookmarkName="" int2:hashCode="/mHeRX5IFBQFxM" int2:id="QC4Lcc0H">
      <int2:state int2:value="Rejected" int2:type="WordDesignerDefaultAnnotation"/>
    </int2:bookmark>
    <int2:bookmark int2:bookmarkName="_Int_1mzu0F5P" int2:invalidationBookmarkName="" int2:hashCode="P97C618DtYUpl+" int2:id="ersWsp1f">
      <int2:state int2:value="Rejected" int2:type="WordDesignerDefaultAnnotation"/>
    </int2:bookmark>
    <int2:bookmark int2:bookmarkName="_Int_vD0w2jNu" int2:invalidationBookmarkName="" int2:hashCode="qHmhvqfXJQCX3G" int2:id="lS8gLbKM">
      <int2:state int2:value="Rejected" int2:type="WordDesignerDefault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F1"/>
    <w:rsid w:val="0000182C"/>
    <w:rsid w:val="00002B97"/>
    <w:rsid w:val="00063232"/>
    <w:rsid w:val="000A2331"/>
    <w:rsid w:val="000D02D2"/>
    <w:rsid w:val="00136378"/>
    <w:rsid w:val="0017782E"/>
    <w:rsid w:val="002846FF"/>
    <w:rsid w:val="002A59BA"/>
    <w:rsid w:val="002B6815"/>
    <w:rsid w:val="002C7D96"/>
    <w:rsid w:val="002F1DC5"/>
    <w:rsid w:val="002F3084"/>
    <w:rsid w:val="00304321"/>
    <w:rsid w:val="0032722B"/>
    <w:rsid w:val="00385711"/>
    <w:rsid w:val="003D35DB"/>
    <w:rsid w:val="00427812"/>
    <w:rsid w:val="00442D4A"/>
    <w:rsid w:val="00485385"/>
    <w:rsid w:val="00494F3D"/>
    <w:rsid w:val="004A74D6"/>
    <w:rsid w:val="004C70C9"/>
    <w:rsid w:val="004D5D55"/>
    <w:rsid w:val="005318F7"/>
    <w:rsid w:val="0054261F"/>
    <w:rsid w:val="00543826"/>
    <w:rsid w:val="005666F2"/>
    <w:rsid w:val="00587822"/>
    <w:rsid w:val="005A422E"/>
    <w:rsid w:val="005C73F1"/>
    <w:rsid w:val="005C7B03"/>
    <w:rsid w:val="005D7355"/>
    <w:rsid w:val="005E34A5"/>
    <w:rsid w:val="00655A88"/>
    <w:rsid w:val="00686A42"/>
    <w:rsid w:val="006B2119"/>
    <w:rsid w:val="006E521C"/>
    <w:rsid w:val="00715030"/>
    <w:rsid w:val="00725802"/>
    <w:rsid w:val="0075361C"/>
    <w:rsid w:val="0076686D"/>
    <w:rsid w:val="0078729C"/>
    <w:rsid w:val="00787CE6"/>
    <w:rsid w:val="007E2A79"/>
    <w:rsid w:val="007F4198"/>
    <w:rsid w:val="00804260"/>
    <w:rsid w:val="00843D29"/>
    <w:rsid w:val="00852365"/>
    <w:rsid w:val="00883C92"/>
    <w:rsid w:val="008A4CAB"/>
    <w:rsid w:val="008B02AA"/>
    <w:rsid w:val="008B7397"/>
    <w:rsid w:val="008D2A79"/>
    <w:rsid w:val="008D4CC0"/>
    <w:rsid w:val="008F68FD"/>
    <w:rsid w:val="00931C60"/>
    <w:rsid w:val="00941445"/>
    <w:rsid w:val="00A394F3"/>
    <w:rsid w:val="00AC40AA"/>
    <w:rsid w:val="00AD1E6B"/>
    <w:rsid w:val="00AE34F9"/>
    <w:rsid w:val="00AF2913"/>
    <w:rsid w:val="00B574DD"/>
    <w:rsid w:val="00BA1E49"/>
    <w:rsid w:val="00BA5C60"/>
    <w:rsid w:val="00C17B57"/>
    <w:rsid w:val="00C21943"/>
    <w:rsid w:val="00C5060A"/>
    <w:rsid w:val="00C84C0A"/>
    <w:rsid w:val="00CA15C5"/>
    <w:rsid w:val="00CB005D"/>
    <w:rsid w:val="00CC4160"/>
    <w:rsid w:val="00CE777D"/>
    <w:rsid w:val="00D048EB"/>
    <w:rsid w:val="00D93048"/>
    <w:rsid w:val="00D9492F"/>
    <w:rsid w:val="00DB402A"/>
    <w:rsid w:val="00DF305E"/>
    <w:rsid w:val="00E029BB"/>
    <w:rsid w:val="00E731A5"/>
    <w:rsid w:val="00F00189"/>
    <w:rsid w:val="00F83027"/>
    <w:rsid w:val="00FC6EF2"/>
    <w:rsid w:val="00FF7196"/>
    <w:rsid w:val="01ABF84A"/>
    <w:rsid w:val="01FCFEBA"/>
    <w:rsid w:val="028F17DE"/>
    <w:rsid w:val="0384118B"/>
    <w:rsid w:val="0441A633"/>
    <w:rsid w:val="05A988A6"/>
    <w:rsid w:val="0954FFEC"/>
    <w:rsid w:val="0A3C7019"/>
    <w:rsid w:val="0AF0D04D"/>
    <w:rsid w:val="0D30B7F4"/>
    <w:rsid w:val="0E1012FB"/>
    <w:rsid w:val="0E61A0C6"/>
    <w:rsid w:val="102211E4"/>
    <w:rsid w:val="106858B6"/>
    <w:rsid w:val="1388BFE3"/>
    <w:rsid w:val="1412ACC6"/>
    <w:rsid w:val="158B7586"/>
    <w:rsid w:val="17975845"/>
    <w:rsid w:val="199618DD"/>
    <w:rsid w:val="1FCC4022"/>
    <w:rsid w:val="202B943A"/>
    <w:rsid w:val="219771C1"/>
    <w:rsid w:val="22D5FAF7"/>
    <w:rsid w:val="22E13F3C"/>
    <w:rsid w:val="23BDC342"/>
    <w:rsid w:val="24168279"/>
    <w:rsid w:val="24CF1283"/>
    <w:rsid w:val="255993A3"/>
    <w:rsid w:val="28C0179C"/>
    <w:rsid w:val="298C66CC"/>
    <w:rsid w:val="2A2D04C6"/>
    <w:rsid w:val="2B639CE2"/>
    <w:rsid w:val="2BC8D527"/>
    <w:rsid w:val="2C3216FA"/>
    <w:rsid w:val="2C6EF925"/>
    <w:rsid w:val="2C8F4F57"/>
    <w:rsid w:val="2CC4078E"/>
    <w:rsid w:val="2E206089"/>
    <w:rsid w:val="2F5064E6"/>
    <w:rsid w:val="2FD08666"/>
    <w:rsid w:val="3019B2B0"/>
    <w:rsid w:val="31966762"/>
    <w:rsid w:val="32A656BA"/>
    <w:rsid w:val="37BE592A"/>
    <w:rsid w:val="3824C495"/>
    <w:rsid w:val="395A298B"/>
    <w:rsid w:val="3A54E75B"/>
    <w:rsid w:val="3BE6E677"/>
    <w:rsid w:val="3C3B1D8E"/>
    <w:rsid w:val="417DDC72"/>
    <w:rsid w:val="435CF424"/>
    <w:rsid w:val="439BCFDF"/>
    <w:rsid w:val="46644681"/>
    <w:rsid w:val="48F77895"/>
    <w:rsid w:val="53FAEE71"/>
    <w:rsid w:val="567E871D"/>
    <w:rsid w:val="57385356"/>
    <w:rsid w:val="58173999"/>
    <w:rsid w:val="58D423B7"/>
    <w:rsid w:val="58E0D1AE"/>
    <w:rsid w:val="594211A8"/>
    <w:rsid w:val="5B1106A9"/>
    <w:rsid w:val="5B51F840"/>
    <w:rsid w:val="5CACD70A"/>
    <w:rsid w:val="61B3D174"/>
    <w:rsid w:val="640FDB81"/>
    <w:rsid w:val="64A023BB"/>
    <w:rsid w:val="6567E3E3"/>
    <w:rsid w:val="66E4C45D"/>
    <w:rsid w:val="6776B4F1"/>
    <w:rsid w:val="6A6EDE4D"/>
    <w:rsid w:val="6ACC6013"/>
    <w:rsid w:val="6AFBF359"/>
    <w:rsid w:val="6B11E7FF"/>
    <w:rsid w:val="6B7A0AFF"/>
    <w:rsid w:val="6C97C3BA"/>
    <w:rsid w:val="6D5405E1"/>
    <w:rsid w:val="6F97EA5D"/>
    <w:rsid w:val="70DF5932"/>
    <w:rsid w:val="7121446E"/>
    <w:rsid w:val="76A3651F"/>
    <w:rsid w:val="77D02BF6"/>
    <w:rsid w:val="77DF3BBE"/>
    <w:rsid w:val="78809BAE"/>
    <w:rsid w:val="79FE0067"/>
    <w:rsid w:val="7A1CF179"/>
    <w:rsid w:val="7D14D0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3884"/>
  <w15:chartTrackingRefBased/>
  <w15:docId w15:val="{97E278D6-90BC-4EE9-AC73-98F60815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Normal" w:customStyle="1">
    <w:name w:val="Bullet Normal"/>
    <w:basedOn w:val="Normal"/>
    <w:link w:val="BulletNormalChar"/>
    <w:uiPriority w:val="1"/>
    <w:qFormat/>
    <w:rsid w:val="64A023BB"/>
    <w:pPr>
      <w:spacing w:line="240" w:lineRule="auto"/>
    </w:pPr>
    <w:rPr>
      <w:rFonts w:ascii="Arial" w:hAnsi="Arial"/>
      <w:sz w:val="28"/>
      <w:szCs w:val="28"/>
    </w:rPr>
  </w:style>
  <w:style w:type="paragraph" w:styleId="Question" w:customStyle="1">
    <w:name w:val="Question"/>
    <w:basedOn w:val="Normal"/>
    <w:link w:val="QuestionChar"/>
    <w:uiPriority w:val="1"/>
    <w:qFormat/>
    <w:rsid w:val="64A023BB"/>
    <w:pPr>
      <w:spacing w:after="0" w:line="240" w:lineRule="auto"/>
    </w:pPr>
    <w:rPr>
      <w:rFonts w:ascii="Arial" w:hAnsi="Arial" w:cs="Arial" w:eastAsiaTheme="majorEastAsia"/>
      <w:b/>
      <w:bCs/>
      <w:sz w:val="32"/>
      <w:szCs w:val="32"/>
    </w:rPr>
  </w:style>
  <w:style w:type="character" w:styleId="BulletNormalChar" w:customStyle="1">
    <w:name w:val="Bullet Normal Char"/>
    <w:basedOn w:val="DefaultParagraphFont"/>
    <w:link w:val="BulletNormal"/>
    <w:uiPriority w:val="1"/>
    <w:rsid w:val="64A023BB"/>
    <w:rPr>
      <w:rFonts w:ascii="Arial" w:hAnsi="Arial"/>
      <w:sz w:val="28"/>
      <w:szCs w:val="28"/>
    </w:rPr>
  </w:style>
  <w:style w:type="character" w:styleId="QuestionChar" w:customStyle="1">
    <w:name w:val="Question Char"/>
    <w:basedOn w:val="DefaultParagraphFont"/>
    <w:link w:val="Question"/>
    <w:uiPriority w:val="1"/>
    <w:rsid w:val="64A023BB"/>
    <w:rPr>
      <w:rFonts w:ascii="Arial" w:hAnsi="Arial" w:cs="Arial" w:eastAsiaTheme="majorEastAsia"/>
      <w:b/>
      <w:bCs/>
      <w:sz w:val="32"/>
      <w:szCs w:val="3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sid w:val="00FF7196"/>
    <w:pPr>
      <w:spacing w:line="240" w:lineRule="auto"/>
    </w:pPr>
    <w:rPr>
      <w:sz w:val="20"/>
      <w:szCs w:val="20"/>
    </w:rPr>
  </w:style>
  <w:style w:type="character" w:styleId="CommentTextChar" w:customStyle="1">
    <w:name w:val="Comment Text Char"/>
    <w:basedOn w:val="DefaultParagraphFont"/>
    <w:link w:val="CommentText"/>
    <w:uiPriority w:val="99"/>
    <w:semiHidden/>
    <w:rsid w:val="00FF7196"/>
    <w:rPr>
      <w:sz w:val="20"/>
      <w:szCs w:val="20"/>
    </w:rPr>
  </w:style>
  <w:style w:type="character" w:styleId="CommentReference">
    <w:name w:val="annotation reference"/>
    <w:basedOn w:val="DefaultParagraphFont"/>
    <w:uiPriority w:val="99"/>
    <w:semiHidden/>
    <w:unhideWhenUsed/>
    <w:rsid w:val="00FF7196"/>
    <w:rPr>
      <w:sz w:val="16"/>
      <w:szCs w:val="16"/>
    </w:rPr>
  </w:style>
  <w:style w:type="paragraph" w:styleId="CommentSubject">
    <w:name w:val="annotation subject"/>
    <w:basedOn w:val="CommentText"/>
    <w:next w:val="CommentText"/>
    <w:link w:val="CommentSubjectChar"/>
    <w:uiPriority w:val="99"/>
    <w:semiHidden/>
    <w:unhideWhenUsed/>
    <w:rsid w:val="00063232"/>
    <w:rPr>
      <w:b/>
      <w:bCs/>
    </w:rPr>
  </w:style>
  <w:style w:type="character" w:styleId="CommentSubjectChar" w:customStyle="1">
    <w:name w:val="Comment Subject Char"/>
    <w:basedOn w:val="CommentTextChar"/>
    <w:link w:val="CommentSubject"/>
    <w:uiPriority w:val="99"/>
    <w:semiHidden/>
    <w:rsid w:val="00063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1612">
      <w:bodyDiv w:val="1"/>
      <w:marLeft w:val="0"/>
      <w:marRight w:val="0"/>
      <w:marTop w:val="0"/>
      <w:marBottom w:val="0"/>
      <w:divBdr>
        <w:top w:val="none" w:sz="0" w:space="0" w:color="auto"/>
        <w:left w:val="none" w:sz="0" w:space="0" w:color="auto"/>
        <w:bottom w:val="none" w:sz="0" w:space="0" w:color="auto"/>
        <w:right w:val="none" w:sz="0" w:space="0" w:color="auto"/>
      </w:divBdr>
    </w:div>
    <w:div w:id="1078943796">
      <w:bodyDiv w:val="1"/>
      <w:marLeft w:val="0"/>
      <w:marRight w:val="0"/>
      <w:marTop w:val="0"/>
      <w:marBottom w:val="0"/>
      <w:divBdr>
        <w:top w:val="none" w:sz="0" w:space="0" w:color="auto"/>
        <w:left w:val="none" w:sz="0" w:space="0" w:color="auto"/>
        <w:bottom w:val="none" w:sz="0" w:space="0" w:color="auto"/>
        <w:right w:val="none" w:sz="0" w:space="0" w:color="auto"/>
      </w:divBdr>
      <w:divsChild>
        <w:div w:id="1061948482">
          <w:marLeft w:val="0"/>
          <w:marRight w:val="0"/>
          <w:marTop w:val="0"/>
          <w:marBottom w:val="0"/>
          <w:divBdr>
            <w:top w:val="none" w:sz="0" w:space="0" w:color="auto"/>
            <w:left w:val="none" w:sz="0" w:space="0" w:color="auto"/>
            <w:bottom w:val="none" w:sz="0" w:space="0" w:color="auto"/>
            <w:right w:val="none" w:sz="0" w:space="0" w:color="auto"/>
          </w:divBdr>
        </w:div>
        <w:div w:id="1798379129">
          <w:marLeft w:val="0"/>
          <w:marRight w:val="0"/>
          <w:marTop w:val="0"/>
          <w:marBottom w:val="0"/>
          <w:divBdr>
            <w:top w:val="none" w:sz="0" w:space="0" w:color="auto"/>
            <w:left w:val="none" w:sz="0" w:space="0" w:color="auto"/>
            <w:bottom w:val="none" w:sz="0" w:space="0" w:color="auto"/>
            <w:right w:val="none" w:sz="0" w:space="0" w:color="auto"/>
          </w:divBdr>
        </w:div>
      </w:divsChild>
    </w:div>
    <w:div w:id="1268272139">
      <w:bodyDiv w:val="1"/>
      <w:marLeft w:val="0"/>
      <w:marRight w:val="0"/>
      <w:marTop w:val="0"/>
      <w:marBottom w:val="0"/>
      <w:divBdr>
        <w:top w:val="none" w:sz="0" w:space="0" w:color="auto"/>
        <w:left w:val="none" w:sz="0" w:space="0" w:color="auto"/>
        <w:bottom w:val="none" w:sz="0" w:space="0" w:color="auto"/>
        <w:right w:val="none" w:sz="0" w:space="0" w:color="auto"/>
      </w:divBdr>
      <w:divsChild>
        <w:div w:id="755177790">
          <w:marLeft w:val="0"/>
          <w:marRight w:val="0"/>
          <w:marTop w:val="0"/>
          <w:marBottom w:val="0"/>
          <w:divBdr>
            <w:top w:val="none" w:sz="0" w:space="0" w:color="auto"/>
            <w:left w:val="none" w:sz="0" w:space="0" w:color="auto"/>
            <w:bottom w:val="none" w:sz="0" w:space="0" w:color="auto"/>
            <w:right w:val="none" w:sz="0" w:space="0" w:color="auto"/>
          </w:divBdr>
        </w:div>
        <w:div w:id="1369910982">
          <w:marLeft w:val="0"/>
          <w:marRight w:val="0"/>
          <w:marTop w:val="0"/>
          <w:marBottom w:val="0"/>
          <w:divBdr>
            <w:top w:val="none" w:sz="0" w:space="0" w:color="auto"/>
            <w:left w:val="none" w:sz="0" w:space="0" w:color="auto"/>
            <w:bottom w:val="none" w:sz="0" w:space="0" w:color="auto"/>
            <w:right w:val="none" w:sz="0" w:space="0" w:color="auto"/>
          </w:divBdr>
        </w:div>
        <w:div w:id="1657494758">
          <w:marLeft w:val="0"/>
          <w:marRight w:val="0"/>
          <w:marTop w:val="0"/>
          <w:marBottom w:val="0"/>
          <w:divBdr>
            <w:top w:val="none" w:sz="0" w:space="0" w:color="auto"/>
            <w:left w:val="none" w:sz="0" w:space="0" w:color="auto"/>
            <w:bottom w:val="none" w:sz="0" w:space="0" w:color="auto"/>
            <w:right w:val="none" w:sz="0" w:space="0" w:color="auto"/>
          </w:divBdr>
        </w:div>
        <w:div w:id="1707215427">
          <w:marLeft w:val="0"/>
          <w:marRight w:val="0"/>
          <w:marTop w:val="0"/>
          <w:marBottom w:val="0"/>
          <w:divBdr>
            <w:top w:val="none" w:sz="0" w:space="0" w:color="auto"/>
            <w:left w:val="none" w:sz="0" w:space="0" w:color="auto"/>
            <w:bottom w:val="none" w:sz="0" w:space="0" w:color="auto"/>
            <w:right w:val="none" w:sz="0" w:space="0" w:color="auto"/>
          </w:divBdr>
        </w:div>
        <w:div w:id="2055352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8959C6F4B9549AA55139B8996A9E1" ma:contentTypeVersion="18" ma:contentTypeDescription="Create a new document." ma:contentTypeScope="" ma:versionID="39d0cb0825165b8b416998bac5de21e7">
  <xsd:schema xmlns:xsd="http://www.w3.org/2001/XMLSchema" xmlns:xs="http://www.w3.org/2001/XMLSchema" xmlns:p="http://schemas.microsoft.com/office/2006/metadata/properties" xmlns:ns1="http://schemas.microsoft.com/sharepoint/v3" xmlns:ns2="4907b6fc-6914-4bd5-852b-d5ad3b26c346" xmlns:ns3="b8aa48ac-208f-4680-9244-2c2beb652f1d" xmlns:ns4="a04dbe3e-63b4-48d2-9d03-f0eb0c7bc09d" targetNamespace="http://schemas.microsoft.com/office/2006/metadata/properties" ma:root="true" ma:fieldsID="410d8cb7d69160eca72ba38738f83f8d" ns1:_="" ns2:_="" ns3:_="" ns4:_="">
    <xsd:import namespace="http://schemas.microsoft.com/sharepoint/v3"/>
    <xsd:import namespace="4907b6fc-6914-4bd5-852b-d5ad3b26c346"/>
    <xsd:import namespace="b8aa48ac-208f-4680-9244-2c2beb652f1d"/>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07b6fc-6914-4bd5-852b-d5ad3b26c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aa48ac-208f-4680-9244-2c2beb652f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6f734d6-fc1c-467d-a4e0-f0f50b11019d}" ma:internalName="TaxCatchAll" ma:showField="CatchAllData" ma:web="b8aa48ac-208f-4680-9244-2c2beb652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04dbe3e-63b4-48d2-9d03-f0eb0c7bc09d" xsi:nil="true"/>
    <_ip_UnifiedCompliancePolicyProperties xmlns="http://schemas.microsoft.com/sharepoint/v3" xsi:nil="true"/>
    <lcf76f155ced4ddcb4097134ff3c332f xmlns="4907b6fc-6914-4bd5-852b-d5ad3b26c3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A84C78-ED3A-42E3-ABD9-2CC84ACD388B}"/>
</file>

<file path=customXml/itemProps2.xml><?xml version="1.0" encoding="utf-8"?>
<ds:datastoreItem xmlns:ds="http://schemas.openxmlformats.org/officeDocument/2006/customXml" ds:itemID="{BA855901-D07B-4C67-ABAA-DC54369739D0}">
  <ds:schemaRefs>
    <ds:schemaRef ds:uri="http://schemas.microsoft.com/sharepoint/v3/contenttype/forms"/>
  </ds:schemaRefs>
</ds:datastoreItem>
</file>

<file path=customXml/itemProps3.xml><?xml version="1.0" encoding="utf-8"?>
<ds:datastoreItem xmlns:ds="http://schemas.openxmlformats.org/officeDocument/2006/customXml" ds:itemID="{0301EC79-F389-4D78-A770-7BBF61D40AFC}">
  <ds:schemaRefs>
    <ds:schemaRef ds:uri="http://schemas.microsoft.com/office/2006/metadata/properties"/>
    <ds:schemaRef ds:uri="http://schemas.microsoft.com/office/infopath/2007/PartnerControls"/>
    <ds:schemaRef ds:uri="http://schemas.microsoft.com/sharepoint/v3"/>
    <ds:schemaRef ds:uri="4dbc9f99-2e39-4490-9b86-af58dc5e2223"/>
    <ds:schemaRef ds:uri="a04dbe3e-63b4-48d2-9d03-f0eb0c7bc09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 Phil POLICY GROUP Disability and Health Support Directorate</dc:creator>
  <keywords/>
  <dc:description/>
  <lastModifiedBy>Bailey Tom DWP DWP COMMUNICATIONS</lastModifiedBy>
  <revision>3</revision>
  <dcterms:created xsi:type="dcterms:W3CDTF">2022-09-13T11:27:00.0000000Z</dcterms:created>
  <dcterms:modified xsi:type="dcterms:W3CDTF">2022-09-16T11:03:14.8667233Z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0x0101006778959C6F4B9549AA55139B8996A9E1</vt:lpwstr>
  </property>
  <property fmtid="{D5CDD505-2E9C-101B-9397-08002B2CF9AE}" pid="3" name="MediaServiceImageTags">
    <vt:lpwstr/>
  </property>
</Properties>
</file>